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B" w:rsidRDefault="00775A7B" w:rsidP="00775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775A7B">
        <w:rPr>
          <w:rFonts w:ascii="Times New Roman" w:eastAsia="Times New Roman" w:hAnsi="Times New Roman" w:cs="Times New Roman"/>
          <w:b/>
          <w:sz w:val="36"/>
          <w:szCs w:val="36"/>
        </w:rPr>
        <w:t>Ведемо дитину в перший клас. Поради психолога батькам першокласникі</w:t>
      </w:r>
      <w:proofErr w:type="gramStart"/>
      <w:r w:rsidRPr="00775A7B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proofErr w:type="gramEnd"/>
    </w:p>
    <w:p w:rsidR="00775A7B" w:rsidRDefault="00775A7B" w:rsidP="00775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3600" cy="3923665"/>
            <wp:effectExtent l="19050" t="0" r="0" b="0"/>
            <wp:docPr id="1" name="Рисунок 1" descr="C:\Documents and Settings\Admin\Рабочий стол\я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я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7B" w:rsidRPr="00775A7B" w:rsidRDefault="00775A7B" w:rsidP="00775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75A7B" w:rsidRPr="00775A7B" w:rsidTr="00775A7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A7B" w:rsidRDefault="00775A7B" w:rsidP="00775A7B">
            <w:pPr>
              <w:spacing w:after="0" w:line="240" w:lineRule="auto"/>
              <w:rPr>
                <w:rFonts w:ascii="'Times New Roman'" w:eastAsia="Times New Roman" w:hAnsi="'Times New Roman'" w:cs="Times New Roman"/>
                <w:sz w:val="28"/>
                <w:szCs w:val="28"/>
                <w:lang w:val="en-US"/>
              </w:rPr>
            </w:pP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ідготовка до школи – процес і урочистий, і хвилюючий одночасно. І не тільки для малюка, який вже через місяць стане "дорослим" школярем, але і для його мами і тата.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Часом б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ільше самих першокласників хвилюються їхні батьки, які мучаться думкою, чи готовий їх синок чи донька до першого класу. До того ж напередодні школи майбутні першокласники нерідко задають їм питання,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на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які складно відповісти навіть дорослому.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Влаштуйте прогулянку до школи.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Обов'язково проведіть дитині невелику екскурсію до школи: походіть по двору і навколо неї, а поті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м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увійдіть всередину. Бажано показати дитині, в якому класі вона буде вчитися, де знаходиться туалет (до речі, якщо дитина привчена ходити в туалет тільки вдома, то не буде зайвим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ід час прогулянок по місту поводити її в громадські туалети) та їдальня. Періодично можна ходити гуляти до школи, граючи по дорозі у щось. Так дорога до школи буде завжди викликати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хорош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 асоціації у малюка.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Збирайте портфель та одягайте форму.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Непогано кілька разів за місяць потренувати збори до школи: нехай першокласник самостійно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над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іне шкільну форму. Потім мама або тато, розкидавши його шкільне приладдя по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ідлозі, покаже, як збирати портфель і що куди класти.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lastRenderedPageBreak/>
              <w:t>Грайте в школу.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Батьки можуть посадити дитину серед іграшок і провести "урок", при цьому попросити малюка встати, коли мам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а-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"вчителька" входить в "клас", потім сісти за парту, взяти в руку ручку, відкрити зошит. Так для дитини не будуть незвичними ці "команди", коли вона почує їх у школі, і вона легко їх викона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є.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Також доведеться пояснити першокласникові, що в школі його будуть називати за прізвищем. Тому необхідно навчити його реагувати і відгукуватися на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пр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ізвище, наприклад, у грі в школу звертатися не інакше як "Петров", "Сидоров" і т. д.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  <w:t xml:space="preserve">До того ж безліч дитячих письменників описують у своїх розповідях маленьких дітей, які збираються піти до школи. Нехай головний герой якоїсь книжки супроводжує малюка на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вс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іх етапах підготовки до школи. Тоді він стане впевненіше, знаючи, що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безл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іч дітей навколо теж йдуть до школи, як і він.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Встаємо раніше.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Місяця, щоб привчити дитину вставати раніше, вистачить. Досить щодня віднімати від її сну по 5-10 хвилин. Тоді першого вересня малюк не буде сонно позіхати на лінійці. Але пробудження дитини має супроводжуватися приємними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для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неї діями, наприклад, усмішкою або обіймами мами.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 xml:space="preserve">Дружимо з годинником.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Необхідно поставити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в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кімнаті малюка годинник, навчивши його по ньому розбиратися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в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часі. Це стане в нагоді в школі, наприклад, щоб знати, скільки хвилин є на виконання завдання. Також важливо, щоб малюк вмів укладатися в терміни.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Для цього слід скласти графік його звичайного дня і повісити на видному місці. А коли малюк буде, наприклад, малювати, грати або їсти, можна звернути його увагу на те, скільки йому ще залишилося часу на цю дію за розкладом.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Вчимося порядку.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Нехай у малюка з'являться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вс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ілякі папки, коробочки, файлики, і він навчиться складати туди свої малюнки, фломастери та інші дрібниці. Розвивати цю навичку потрібно заздалегідь, щоб школяр не був Машею-растеряшею. До речі, можна розвісити по кімнаті невеликі записочки, наприклад, "акуратно повісь речі на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ст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ілець" - це буде сигналом до дії.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 xml:space="preserve">"Доросла" кімната.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У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кімнаті обов'язково повинно з'явитися щось, що говорило б йому про "доросле" шкільне життя, про зміну його статусу, щоб школяр швидше звикав. Приміром, той же письмовий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ст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іл або можна вже зараз купити малюкові невелику шкільну дошку з крейдою.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 xml:space="preserve">ільше зеленого.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Цей колі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р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і стимулює увагу, і розслабляє. Бажано, щоб в кімнаті малюка з'явилося щось зелене. Психологи кажуть, що тільки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ісля 7 років у дитини починають працювати частини мозку, які відповідають за утримання тіла в одній позі. До 7 років приборкати маленького "зірвиголову"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lastRenderedPageBreak/>
              <w:t xml:space="preserve">дійсно складно. Але тим не менш протягом останнього місяця до школи батьки можуть по трохи розвивати навички посидючості в дитини. Адже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в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школі без них доведеться непросто.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Шийте чи грайте в шахи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. Активних дівчаток можна навчити шити або плести з бісеру, а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хлопчик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ів - грати в шахи, шашки. Бажання виграти у мами чи тата або зшити красиву іграшку "переважать" бажання дитини постійно відволікатися на все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ідряд і не сидіти на місці (це спрацює, тільки якщо малюка вдасться зацікавити).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i/>
                <w:iCs/>
                <w:sz w:val="28"/>
                <w:szCs w:val="28"/>
              </w:rPr>
              <w:t>Є ще один спосіб: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щодня протягом місяця пропонувати дитині посидіти хоча б три хвилини, уважно розглядаючи якусь картинку. При цьому давати їй якесь завдання, наприклад, розповісти поті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м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про свої враження чи скласти якусь історію по цьому малюнку.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Формуйте позитивний образ школи.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Ні в якому разі не потрібно говорити першокласникові фрази типу "закінчилося дитинство, почалося доросле життя" або "не будеш слухати вчительку, вона тебе покарає". Так любов до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школи в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нього точно не виховати. Добре, якщо б перша вчителька написала листа майбутньому учневі, розповівши про те, як вони цікаво будуть проводити час у школі, скільки всього нового він ді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знається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, як багато друзів з'явиться. Якщо домогтися творчого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ідходу від учителя не вдалося, розповісти про все це повинні батьки. Ще від них вимагається більше хороших забавних історій з їх шкільного життя, наприклад, про те, як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вони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знайшли свого першого шкільного друга. Також можна показати першокласникові батьківські шкільні фотографії. </w:t>
            </w:r>
          </w:p>
          <w:p w:rsidR="00775A7B" w:rsidRDefault="00775A7B" w:rsidP="00775A7B">
            <w:pPr>
              <w:spacing w:after="0" w:line="240" w:lineRule="auto"/>
              <w:rPr>
                <w:rFonts w:ascii="'Times New Roman'" w:eastAsia="Times New Roman" w:hAnsi="'Times New Roman'" w:cs="Times New Roman"/>
                <w:sz w:val="28"/>
                <w:szCs w:val="28"/>
                <w:lang w:val="en-US"/>
              </w:rPr>
            </w:pP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drawing>
                <wp:inline distT="0" distB="0" distL="0" distR="0">
                  <wp:extent cx="4319034" cy="2863425"/>
                  <wp:effectExtent l="19050" t="0" r="5316" b="0"/>
                  <wp:docPr id="3" name="Рисунок 2" descr="C:\Documents and Settings\Admin\Рабочий стол\3fab86e5a68513ce8bca7b787d4c55ef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3fab86e5a68513ce8bca7b787d4c55ef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013" cy="286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7B" w:rsidRPr="00775A7B" w:rsidRDefault="00775A7B" w:rsidP="007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Не залякуйте оцінками.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Казати дитині про те, що вона повинна приносити тільки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хорош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 оцінки заборонено.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Тим б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ільше що в 1-му класі їх не ставлять. Краще вже зараз завести журнал досягнень малюка, щодня записуючи туди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lastRenderedPageBreak/>
              <w:t xml:space="preserve">кожен його успіх, наприклад, "сьогодні малюк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сам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почистив зуби". Тоді він буде знати, що хороші оцінки -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це не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єдині його заслуги перед батьками і перестане боятися принести "двійку", коли буде ходити до школи.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 xml:space="preserve">Жартуйте над дитиною.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Наприклад,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пр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ізвище - Пузирьов. "Для профілактики" образ батьки можуть іноді називати малюка Пузир або бульбашка, щоб такі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пр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ізвиська були для нього на слуху. Тоді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в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школ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 вони не будуть для нього неприємною несподіванкою.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ільше рольових ігор.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В останній місяць потрібно якомога частіше запрошувати дітей у будинок (ще краще - майбутніх однокласників). Хай грають в будь-які рольові ігри: доктор-пацієнт, дочки-матері або постановки улюблених мультфільмів. Саме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на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основ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 таких ігор діти вчаться знаходити спільну мову між собою.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Не "лі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 xml:space="preserve">іть" вундеркінда.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За місяць до школи не потрібно намагатися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ідтягти всі "хвости", годуючи дитину новою інформацією. Педагоги та психологи не радять відточувати уміння дитини до досконалості, наприклад, вчити його читати не 30 слі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в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за хвилину, як годиться першокласникові, а 60. Так, з одного боку, бути лідером серед своїх однолітків приємно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будь-як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ій дитині, але з іншого - відсутність "конкуренції" вбиває прагнення поліпшувати свої навики. У той час як успіх того ж сусіда по парті - хороший стимул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для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"відсталого" першокласника навчитися читати трохи швидше.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>Тренуйте увагу і не тільки.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Наприклад, хороша гра для тренування пам’яті і уважності: розкласти на столі десять будь-яких предметів. Нехай малюк уважно подивиться на них протягом 1 хвилини, намагаючись запам'ятати якомога більше, а потім, не дивлячись на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ст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іл, розповість, що там лежить. Ще можна забрати один предмет і замість нього покласти другий - нехай скаже, яку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р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іч замінили.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  <w:t xml:space="preserve">Дуже добре тренувати мислення прямо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ід час чергової прогулянки. Наприклад, дати дитині таке завдання: розкласти поняття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на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складов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 (варіант: що входить в поняття взуття?), А потім, навпаки, "зібрати" в одне ціле, назвавши поняття (варіант: кіт, собака, жираф, ведмідь - хто це?).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i/>
                <w:iCs/>
                <w:sz w:val="28"/>
                <w:szCs w:val="28"/>
              </w:rPr>
              <w:t xml:space="preserve">Нарешті, мова.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Прочитавши казку на ніч, мама або тато можуть попросити малюка переказати почуту історію і відповісти на декілька нескладних питань по ній. Так першокласник навчиться висловлювати свою думку, розмірковувати на задану тему і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ч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ітко відповідати на запитання.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b/>
                <w:bCs/>
                <w:sz w:val="28"/>
                <w:szCs w:val="28"/>
              </w:rPr>
              <w:t>Аналіз малюнка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ро переживання дитини обов'язково "проговориться" її малюнок. Тому пропонуємо дитині намалювати малюнок на тему "Я і школа".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lastRenderedPageBreak/>
              <w:br/>
            </w:r>
            <w:r w:rsidRPr="00775A7B">
              <w:rPr>
                <w:rFonts w:ascii="'Times New Roman'" w:eastAsia="Times New Roman" w:hAnsi="'Times New Roman'" w:cs="Times New Roman"/>
                <w:i/>
                <w:iCs/>
                <w:sz w:val="28"/>
                <w:szCs w:val="28"/>
              </w:rPr>
              <w:t xml:space="preserve">Кількість малюнків.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  <w:t xml:space="preserve">Ставити "діагноз" можна, тільки маючи не один, а декілька малюнків дитини. Варто врахувати, що малюнок відображає не тільки тривоги, але і бажаний хід подій для дитини.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i/>
                <w:iCs/>
                <w:sz w:val="28"/>
                <w:szCs w:val="28"/>
              </w:rPr>
              <w:t xml:space="preserve">Напрямок руху.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Якщо малюнок спрямований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вл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іво - у фокусі уваги малюка родина, підтримка батьків і емоції, які вона відчуває. Зсув вправо відповідає за соціальну сферу: на даний момент дитина реалізує себе в спілкуванні з іншими людьми.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i/>
                <w:iCs/>
                <w:sz w:val="28"/>
                <w:szCs w:val="28"/>
              </w:rPr>
              <w:t>Деталі.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Важливо стежити за тим, що дитина постійно виділя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є,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малюючи. Наприклад, промальовані руки (з пальцями) - це його вміння пристосовуватися і встановлювати відносини, акцент на гудзиках у героїв малюнків - прагнення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іти у себе.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i/>
                <w:iCs/>
                <w:sz w:val="28"/>
                <w:szCs w:val="28"/>
              </w:rPr>
              <w:t>Контури.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Чіткі контури по всьому малюнку (або в якихось деталях) - центри напруги для дитини або ж джерела обмеження в якихось її діях.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i/>
                <w:iCs/>
                <w:sz w:val="28"/>
                <w:szCs w:val="28"/>
              </w:rPr>
              <w:t>Штрихування.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Якщо малюк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по-р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ізному зафарбовує предмети, значить, у ньому "живе" відразу декілька емоцій, які іноді суперечать одна одній. Може бути, йому з якоїсь причини морально важко.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i/>
                <w:iCs/>
                <w:sz w:val="28"/>
                <w:szCs w:val="28"/>
              </w:rPr>
              <w:t>Колір.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Для кожного малюка - потрібен окремий колірний "словничок". Щоб його скласти і по ньому "розшифрувати" його емоції, можна пограти в гру, задаючи дитині запитання: "Якщо це радість (або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будь-яка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інша емоція), якого вона кольору?". 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br/>
            </w:r>
            <w:r w:rsidRPr="00775A7B">
              <w:rPr>
                <w:rFonts w:ascii="'Times New Roman'" w:eastAsia="Times New Roman" w:hAnsi="'Times New Roman'" w:cs="Times New Roman"/>
                <w:i/>
                <w:iCs/>
                <w:sz w:val="28"/>
                <w:szCs w:val="28"/>
              </w:rPr>
              <w:t>"Я" на малюнку.</w:t>
            </w:r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Чим краще малюк промальовує (колі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р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і плавність ліній) себе на малюнку, тим впевненіше він відчуває себе в своєму тілі і в світі. Чоловічок, намальований тонкими лініями, "паличками" - можливо, у малюка велике фізичне або інтелектуальне навантаження. Дитина взагалі не малює себе - вона не відчуває себе членом </w:t>
            </w:r>
            <w:proofErr w:type="gramStart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>соц</w:t>
            </w:r>
            <w:proofErr w:type="gramEnd"/>
            <w:r w:rsidRPr="00775A7B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іуму. </w:t>
            </w:r>
          </w:p>
        </w:tc>
      </w:tr>
      <w:tr w:rsidR="00775A7B" w:rsidRPr="00775A7B" w:rsidTr="00775A7B">
        <w:trPr>
          <w:tblCellSpacing w:w="0" w:type="dxa"/>
        </w:trPr>
        <w:tc>
          <w:tcPr>
            <w:tcW w:w="0" w:type="auto"/>
            <w:vAlign w:val="center"/>
          </w:tcPr>
          <w:p w:rsidR="00775A7B" w:rsidRPr="00775A7B" w:rsidRDefault="00775A7B" w:rsidP="00775A7B">
            <w:pPr>
              <w:spacing w:after="0" w:line="240" w:lineRule="auto"/>
              <w:rPr>
                <w:rFonts w:ascii="'Times New Roman'" w:eastAsia="Times New Roman" w:hAnsi="'Times New Roman'" w:cs="Times New Roman"/>
                <w:sz w:val="28"/>
                <w:szCs w:val="28"/>
              </w:rPr>
            </w:pPr>
          </w:p>
        </w:tc>
      </w:tr>
    </w:tbl>
    <w:p w:rsidR="00B02292" w:rsidRDefault="00B02292"/>
    <w:sectPr w:rsidR="00B0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775A7B"/>
    <w:rsid w:val="00775A7B"/>
    <w:rsid w:val="00B0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1421</Words>
  <Characters>8102</Characters>
  <Application>Microsoft Office Word</Application>
  <DocSecurity>0</DocSecurity>
  <Lines>67</Lines>
  <Paragraphs>19</Paragraphs>
  <ScaleCrop>false</ScaleCrop>
  <Company>CtrlSoft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2013-01-09T18:28:00Z</dcterms:created>
  <dcterms:modified xsi:type="dcterms:W3CDTF">2013-01-09T18:36:00Z</dcterms:modified>
</cp:coreProperties>
</file>